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A9" w:rsidRDefault="003D73A9" w:rsidP="003D73A9">
      <w:pPr>
        <w:spacing w:after="0" w:line="240" w:lineRule="auto"/>
        <w:rPr>
          <w:rFonts w:ascii="Arial" w:hAnsi="Arial"/>
          <w:b/>
          <w:bCs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 wp14:anchorId="42910B11" wp14:editId="5162629E">
            <wp:extent cx="1457325" cy="723900"/>
            <wp:effectExtent l="0" t="0" r="0" b="0"/>
            <wp:docPr id="1" name="Obrázek 1" descr="Pedagogicko - psychologická poradna Znojmo, příspěvková organ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dagogicko - psychologická poradna Znojmo, příspěvková organiza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A9" w:rsidRDefault="003D73A9" w:rsidP="003D73A9">
      <w:pPr>
        <w:spacing w:after="0" w:line="240" w:lineRule="auto"/>
        <w:rPr>
          <w:rFonts w:ascii="Arial" w:hAnsi="Arial"/>
          <w:b/>
          <w:bCs/>
          <w:sz w:val="28"/>
          <w:szCs w:val="28"/>
          <w:u w:val="single"/>
        </w:rPr>
      </w:pPr>
    </w:p>
    <w:p w:rsidR="003D73A9" w:rsidRPr="0041747A" w:rsidRDefault="003D73A9" w:rsidP="003D73A9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u w:val="single"/>
        </w:rPr>
      </w:pPr>
      <w:proofErr w:type="spellStart"/>
      <w:proofErr w:type="gramStart"/>
      <w:r w:rsidRPr="0041747A">
        <w:rPr>
          <w:rFonts w:ascii="Arial" w:hAnsi="Arial"/>
          <w:b/>
          <w:bCs/>
          <w:sz w:val="24"/>
          <w:szCs w:val="24"/>
          <w:u w:val="single"/>
        </w:rPr>
        <w:t>Pedagogicko</w:t>
      </w:r>
      <w:proofErr w:type="spellEnd"/>
      <w:proofErr w:type="gramEnd"/>
      <w:r w:rsidRPr="0041747A">
        <w:rPr>
          <w:rFonts w:ascii="Arial" w:hAnsi="Arial"/>
          <w:b/>
          <w:bCs/>
          <w:sz w:val="24"/>
          <w:szCs w:val="24"/>
          <w:u w:val="single"/>
        </w:rPr>
        <w:t>–</w:t>
      </w:r>
      <w:proofErr w:type="gramStart"/>
      <w:r w:rsidRPr="0041747A">
        <w:rPr>
          <w:rFonts w:ascii="Arial" w:hAnsi="Arial"/>
          <w:b/>
          <w:bCs/>
          <w:sz w:val="24"/>
          <w:szCs w:val="24"/>
          <w:u w:val="single"/>
        </w:rPr>
        <w:t>psychologická</w:t>
      </w:r>
      <w:proofErr w:type="gramEnd"/>
      <w:r w:rsidRPr="0041747A">
        <w:rPr>
          <w:rFonts w:ascii="Arial" w:hAnsi="Arial"/>
          <w:b/>
          <w:bCs/>
          <w:sz w:val="24"/>
          <w:szCs w:val="24"/>
          <w:u w:val="single"/>
        </w:rPr>
        <w:t xml:space="preserve"> poradna Znojmo,</w:t>
      </w:r>
    </w:p>
    <w:p w:rsidR="003D73A9" w:rsidRDefault="003D73A9" w:rsidP="003D73A9">
      <w:pPr>
        <w:spacing w:after="0" w:line="240" w:lineRule="auto"/>
        <w:jc w:val="center"/>
        <w:rPr>
          <w:rFonts w:ascii="Arial" w:hAnsi="Arial"/>
        </w:rPr>
      </w:pPr>
      <w:r w:rsidRPr="0041747A">
        <w:rPr>
          <w:rFonts w:ascii="Arial" w:hAnsi="Arial"/>
          <w:b/>
          <w:bCs/>
        </w:rPr>
        <w:t>příspěvková org</w:t>
      </w:r>
      <w:r>
        <w:rPr>
          <w:rFonts w:ascii="Arial" w:hAnsi="Arial"/>
          <w:b/>
          <w:bCs/>
        </w:rPr>
        <w:t xml:space="preserve">anizace, Jana Palacha 6, 669 02 </w:t>
      </w:r>
      <w:r w:rsidRPr="0041747A">
        <w:rPr>
          <w:rFonts w:ascii="Arial" w:hAnsi="Arial"/>
          <w:b/>
          <w:bCs/>
        </w:rPr>
        <w:t>Znojmo</w:t>
      </w:r>
      <w:r w:rsidRPr="0041747A">
        <w:rPr>
          <w:rFonts w:ascii="Arial" w:hAnsi="Arial"/>
        </w:rPr>
        <w:t xml:space="preserve">  </w:t>
      </w:r>
    </w:p>
    <w:p w:rsidR="003D73A9" w:rsidRPr="0041747A" w:rsidRDefault="003D73A9" w:rsidP="003D73A9">
      <w:pPr>
        <w:spacing w:after="0" w:line="240" w:lineRule="auto"/>
        <w:jc w:val="center"/>
        <w:rPr>
          <w:rFonts w:ascii="Arial" w:hAnsi="Arial"/>
        </w:rPr>
      </w:pPr>
      <w:r w:rsidRPr="0041747A">
        <w:rPr>
          <w:rFonts w:ascii="Arial" w:hAnsi="Arial"/>
        </w:rPr>
        <w:t xml:space="preserve"> tel.: </w:t>
      </w:r>
      <w:r w:rsidRPr="0041747A">
        <w:rPr>
          <w:rFonts w:ascii="Arial" w:hAnsi="Arial"/>
          <w:b/>
          <w:bCs/>
        </w:rPr>
        <w:t>515 26 00 77</w:t>
      </w:r>
      <w:r w:rsidRPr="0041747A">
        <w:rPr>
          <w:rFonts w:ascii="Arial" w:hAnsi="Arial"/>
        </w:rPr>
        <w:t>e-mail:</w:t>
      </w:r>
      <w:r w:rsidRPr="0041747A">
        <w:rPr>
          <w:rFonts w:ascii="Arial" w:hAnsi="Arial"/>
          <w:b/>
          <w:bCs/>
        </w:rPr>
        <w:t xml:space="preserve"> </w:t>
      </w:r>
      <w:hyperlink r:id="rId5" w:history="1">
        <w:r w:rsidRPr="0041747A">
          <w:rPr>
            <w:rStyle w:val="Hypertextovodkaz"/>
            <w:rFonts w:ascii="Arial" w:hAnsi="Arial"/>
          </w:rPr>
          <w:t>pppznojmo@skolyjm.cz</w:t>
        </w:r>
      </w:hyperlink>
      <w:r w:rsidRPr="0041747A">
        <w:rPr>
          <w:rFonts w:ascii="Arial" w:hAnsi="Arial"/>
        </w:rPr>
        <w:t xml:space="preserve">   IČ </w:t>
      </w:r>
      <w:r w:rsidRPr="0041747A">
        <w:rPr>
          <w:rFonts w:ascii="Arial" w:hAnsi="Arial"/>
          <w:b/>
          <w:bCs/>
        </w:rPr>
        <w:t>70841683</w:t>
      </w:r>
    </w:p>
    <w:p w:rsidR="003D73A9" w:rsidRPr="003D73A9" w:rsidRDefault="003D73A9" w:rsidP="008A4A28">
      <w:pPr>
        <w:spacing w:before="120" w:after="6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</w:pPr>
    </w:p>
    <w:p w:rsidR="003D73A9" w:rsidRDefault="003D73A9" w:rsidP="008A4A28">
      <w:pPr>
        <w:spacing w:before="120" w:after="6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</w:pPr>
    </w:p>
    <w:p w:rsidR="008A4A28" w:rsidRPr="008A4A28" w:rsidRDefault="008A4A28" w:rsidP="00AA0BE4">
      <w:pPr>
        <w:spacing w:before="12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4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Práce s dítětem s ADHD</w:t>
      </w:r>
      <w:r w:rsidRPr="008A4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br/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Práce s dítětem s ADHD vyžaduje vyšší nasazení a úsilí ze strany rodiny, ale také školy (a samozřejmě samotného dítěte). Existuje řada obecných pravidel a doporučení, která sice situaci samotnou nevyřeší, avšak mohou ji pomoci lépe zvládat, lépe komunikovat a pracovat s dítětem, udržet jeho pozornost a mít ho </w:t>
      </w:r>
      <w:r w:rsidRPr="00FA63FE">
        <w:rPr>
          <w:rFonts w:ascii="Arial" w:eastAsia="Times New Roman" w:hAnsi="Arial" w:cs="Arial"/>
          <w:sz w:val="20"/>
          <w:szCs w:val="20"/>
          <w:lang w:eastAsia="cs-CZ"/>
        </w:rPr>
        <w:t xml:space="preserve">lépe 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 kontrolou. V tomto letáčku najdete některá z nich, rozdělena podle toho, zda jsou určeny na práci s dítětem doma, ve škole nebo doma i ve škole. Samozřejmě, seznam to není vyčerpávající a inspiraci lze najít i v různých publikacích zaměřujících se na toto téma.</w:t>
      </w:r>
    </w:p>
    <w:p w:rsidR="008A4A28" w:rsidRPr="008A4A28" w:rsidRDefault="008A4A28" w:rsidP="00AA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8A4A28" w:rsidRPr="008A4A28" w:rsidRDefault="008A4A28" w:rsidP="00AA0BE4">
      <w:pPr>
        <w:spacing w:before="12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4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Doma i ve škole</w:t>
      </w:r>
      <w:r w:rsidRPr="008A4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Komunikace s dítětem/ zpětná vazba:</w:t>
      </w:r>
      <w:r w:rsidRPr="008A4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vhodné je odměňovat a oceňovat úspěchy dítěte - pokud možno často a bezprostředně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všímat si i drobných úspěchů a pokroků, zaměřovat se na pozitivní projevy chování a pozitivní vlastnosti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když se s dítětem řeší kázeňské přestupky, je potřeba, aby vědělo, že ho máte rádi a to i přesto, že se vám nelíbí, jak se právě zachovalo, že se nejedná o útok proti jeho osobě, ale o řešení problematického chování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při kárání je vhodné vyhnout se sarkasmu, negaci a ukvapeným soudům, naopak pokárání tichým, rozhodným a bezprostředním způsobem je účinnější a zároveň nesnižuje hodnotu dítěte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při napomínání je vhodné zaměřit se na konkrétní projevy chování a ne na příčiny - dítě často neví, proč se chová tak, jak se chová, vhodné může být naopak zeptat se dítěte, zda ví, jaké pravidlo porušilo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připomínky dávejte v maximální možné míře v klidu - není vhodné zvyšovat hlas, křičet, na projevy dítěte</w:t>
      </w:r>
      <w:r w:rsidR="000717D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 vhodné reagovat tiše, klidně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chápavě, používat krátké, přímé a výstižné věty, udržovat oční kontakt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dítě napomínejte v soukromí, ne před celou třídou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dejte mu možnost vysvětlit svoje pocity a činy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- důležitá je důslednost v postoji, co je vhodné a nevhodné chování, rozhodnutí musí dítě vnímat jako shodná, stálá a správná, výchovné postupy musí být jednotné 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tresty by měly být krátkodobé, vlídné, pokud možno, by měly souviset s problematickým chováním, nevhodné jsou naopak tresty, které by dítěti omezily jeho životně důležité potřeby (přestávky a možnosti pohybu nesmí být kráceny), nevhodné jsou také dodatečné úlohy, které vyžadují pozornost navíc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využít lze systém odměňování pomocí bodů, které se denně zapisují a na konci týdne vedou k určitému výsledku - body, které jsou odečteny pro určité nedostatky je nutno s dětmi předem prodiskutovat a naučit je, jak tomu příště předejít</w:t>
      </w:r>
    </w:p>
    <w:p w:rsidR="008A4A28" w:rsidRPr="008A4A28" w:rsidRDefault="008A4A28" w:rsidP="00AA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4A28" w:rsidRPr="008A4A28" w:rsidRDefault="008A4A28" w:rsidP="00AA0B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4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Jak zadávat instrukce:</w:t>
      </w:r>
      <w:r w:rsidRPr="008A4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pokyn zadejte až poté, co se třída/samotné dítě zklidní a soustředí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při zadávání instrukcí či komunikaci je vhodné udržovat oční kontakt, případně pozornost usměrnit dotekem za rameno apod.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instrukci je vhodné zadávat pomalu, případně s využitím názoru, předvést řešení apod.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nechte dítě instrukci zopakovat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zadávejte jednoznačné a jednoduché pokyny, náročnější úkol rozdělte na kroky, které zadáte po jednom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užitečné může být také oznamovat pokyn konstatováním “na lavici leží neuklizené věci” a až po chvíli zadat samotný pokyn, případně spojit pokyn s oceněním dítěte “velmi by mne potěšilo, kdybys teď…”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je vhodné, aby úkoly zadával každý učitel stejně - díky tomu je dítě spíše nezapomene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při zadávání úkolu  kontrolovat, zda si dítě instrukce zapsalo - příp. lze dítěti přidělit spolužáka, který bude dohlížet, aby si vše zapsal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- úkoly je vhodné zapsat viditelně na tabuli, nespoléhat na ústní sdělení, 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zapamatování domácího úkolu napomůže i zopakování na konci hodiny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pro zapamatování úkolů lze využívat také odškrtávací seznamy - vhodné je pomoci dítěti úkoly rozložit na menší části</w:t>
      </w:r>
    </w:p>
    <w:p w:rsidR="008A4A28" w:rsidRPr="008A4A28" w:rsidRDefault="008A4A28" w:rsidP="00AA0B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4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Relaxace/rozptýlení během vyučování/reakce na neklid dítěte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i při výrazném neklidu dítěte je vhodné pokusit se zůstat klidný, domlouvat dítěti je v tuto chvíli nesmyslné, je třeba počkat, až se dítě uklidní, poté s ním rozebrat situaci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domluvit si s dítětem gesto, které mu vždy připomene, že se chová nevhodně, že se má utišit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zadávat malé povinnosti, pověřit dítě nějakým stálým úkolem pro třídu, nechat ho něco vyřídit, přinést, umýt tabuli a pod.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při silném ne</w:t>
      </w:r>
      <w:r w:rsidR="000717D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lidu lze zařadit uvolňovací hry zacílené na tělo, tělesné vjemy, prožitky apod. 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- pro zvýšení klidu a pozornosti dítěte lze zkusit stimulovat jiné vnímání dítěte - mít po ruce vonné pytlíčky, voňavé tužky apod., pro klid rukou mohou být 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vhodné tiché hračky jako antistresové míčky, modelína apod., v určité době je vhodné umožnit drobný pohyb - protřesení ruky při psaní, protáhnout se na místě, nechat dítě dojít k odpadkovému koši, nechat ho utřít tabuli apod. 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dle potřeby lze zařadit krátké relaxační aktivity: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    - </w:t>
      </w:r>
      <w:r w:rsidRPr="008A4A28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postupné protahování částí těla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v této pozici je vhodné setrvat několik vteřin, poté příslušnou část těla pomalu uvolňovat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    - </w:t>
      </w:r>
      <w:r w:rsidRPr="008A4A28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střídavé dýchání nosními dírkami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umístíme ukazováček a prostředníček pravé ruky ke kořeni nosu, pomocí palce ucpeme pravou nosní dírku a volně dýcháme levou, poté ucpeme levou nosní dírku a volně dýcháme pomocí pravé dírky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    - </w:t>
      </w:r>
      <w:r w:rsidRPr="008A4A28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mašinky 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co nejvíce se nadechneme a při pomalém vydechování si hrajeme na mašinku (děláme „</w:t>
      </w:r>
      <w:proofErr w:type="spellStart"/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ššš</w:t>
      </w:r>
      <w:proofErr w:type="spellEnd"/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 nebo „</w:t>
      </w:r>
      <w:proofErr w:type="spellStart"/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húúú</w:t>
      </w:r>
      <w:proofErr w:type="spellEnd"/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  -</w:t>
      </w:r>
      <w:r w:rsidRPr="008A4A28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slovo na zklidnění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Děti si vyberou nějaké slovo (nejlépe takové, které nemá žádný význam), nebo nějaký příjemný obraz. Zavřou na chvíli oči, zkusí se uvolnit a pomalu dýchat. Přitom se snaží soustředit jen na dané slovo či obraz. Všechny ostatní myšlenky nechají na chvíli mimo pozornost a tu věnují jen té jedné dané věci. Kdykoli si pak ono slovo (obraz) vybaví, pomůže jim se zklidnit.</w:t>
      </w:r>
    </w:p>
    <w:p w:rsidR="008A4A28" w:rsidRPr="008A4A28" w:rsidRDefault="008A4A28" w:rsidP="00AA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4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Spolupráce školy s rodinou</w:t>
      </w:r>
      <w:r w:rsidRPr="008A4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potřebná je častější komunikace rodiny a učitele formou denníc</w:t>
      </w:r>
      <w:r w:rsidR="000717D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h, týdenních či měsíčních zpráv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nebo setkání - podávat informace nejen o výkonech v učen</w:t>
      </w:r>
      <w:r w:rsidR="00ED31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í, ale také o pracovním úsilí, 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sociálním chování, případně výchovných problémech, vždy je potřeba najít prostor i pro pozitivní informace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komunikace školy a rodiny nesmí dojít do stadia “hledání viníka”, kdy jedna strana obviňuje z potíží dítěte druhou</w:t>
      </w:r>
    </w:p>
    <w:p w:rsidR="008A4A28" w:rsidRPr="008A4A28" w:rsidRDefault="008A4A28" w:rsidP="00AA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4A28" w:rsidRPr="008A4A28" w:rsidRDefault="008A4A28" w:rsidP="00AA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4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Doma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vhodné je vytvořit přehledné a strukturované prostředí, dodržovat pravidelný denní režim, aktivity plánovat s dostatečnou rezervou - připravit dítě na případné změny v programu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vytvořit pocit pohody, klidu, harmonie, spolupráce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respektovat možnosti dítěte, uvědomit si, že jeho potíže mají biologický základ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- vychovávat dítě laskavě, ale důsledně - nastavit jasná pravidla, trvat na jejich dodržování, zároveň ale také projevovat lásku a náklonnost, velmi důležitý je jednotný výchovný přístup všech působících složek (rodiče, </w:t>
      </w:r>
      <w:r w:rsidR="00FA63FE" w:rsidRPr="00FA63FE">
        <w:rPr>
          <w:rFonts w:ascii="Arial" w:eastAsia="Times New Roman" w:hAnsi="Arial" w:cs="Arial"/>
          <w:sz w:val="20"/>
          <w:szCs w:val="20"/>
          <w:lang w:eastAsia="cs-CZ"/>
        </w:rPr>
        <w:t>pra</w:t>
      </w:r>
      <w:r w:rsidRPr="00FA63FE">
        <w:rPr>
          <w:rFonts w:ascii="Arial" w:eastAsia="Times New Roman" w:hAnsi="Arial" w:cs="Arial"/>
          <w:sz w:val="20"/>
          <w:szCs w:val="20"/>
          <w:lang w:eastAsia="cs-CZ"/>
        </w:rPr>
        <w:t>rodiče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škola apod.)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důležité je chválit a oceňovat úspěchy a silné stránky dítěte častěji, než trestat dítě za to, co mu nejde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zajímavé může být také</w:t>
      </w:r>
      <w:r w:rsidR="003634A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zamyslet se nad tím, jak totéž chování může být viděno negativně i pozitivně (např. hyperaktivní vs. plné energie, impulzivní vs. pohotové apod.)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všímat si i drobných pokroků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kárat dítě jasně a konkrétně - “tohle si udělal špatně” - ne “ty pořád zlobíš”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- při práci vyloučit rušivé vlivy (pracovní stůl by neměl být plný zbytečných věcí, mít tam pouze pomůcky, které potřebuje k plnění daného úkolu) - nezapomínat však na to, že dítě potřebuje také určitou zátěž, aby se s ní naučilo vyrovnávat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spolupracovat s ním, pomáhat mu předejít nevhodnému chování a chybám v práci i učení, pozitivně ho motivovat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pracovat kratší dobu, práci častěji střídat s odpočinkem a uvolněním, každý den si najít čas na aktivity, ze kterých má dítě radost (případně i společné rodinné aktivity)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pokud dítě potřebuje vaši pomoc při školní přípravě - věnovat se mu, neodbíhat od toho k vaření apod. (vaše roztěkanost může zhoršit také roztěkanost dítěte)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- dbát na to, aby mělo dítě dostatek pohybu (aktivní sport), odreagování apod. 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pravidelně dohlížet na přípravu pomůcek do školy, udržování pořádku ve věcech - věci na druhý den by mělo mít dítě připravené už večer, nenechávat to na poslední chvíli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dbát na to, aby dítě splnilo zadaný úkol - je možné odložit úkol na později, ne však upustit od jeho vykonání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užitečné mohou být různé tabulky s postřehy o chování dítěte - co se dělo, co fungovalo, co nefungovalo apod., tyto tabulky nám mohou pomoci reagovat a dělat věci jinak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ráno dopřát dítěti “pomalý ply</w:t>
      </w:r>
      <w:r w:rsidR="007E359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nulý rozjezd” - budit ho na fáze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nejprve nechat ztlumené světlo, rozsvítit až později, zabezpečit ranní rituály - koupelna, snídaně, příp. lze zapojit něco, co dítě dobře naladí, něco, co má rádo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před spaním je vhodné mít určité rituály, které pomohou dítě připravit na spánek - např. teplý čaj nebo mléko, uklidňující vůně nebo hudba, tlumené světlo, po večeři již dítěti nedáváme kázání, nesmí se dívat na akční a napínavé filmy, mobilní telefon nemůže mít u postele apod.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- velmi důležité je pravidelně spolupracovat se školou, zúčastňovat se setkání apod. </w:t>
      </w:r>
    </w:p>
    <w:p w:rsidR="008A4A28" w:rsidRPr="008A4A28" w:rsidRDefault="008A4A28" w:rsidP="00AA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4A28" w:rsidRPr="008A4A28" w:rsidRDefault="008A4A28" w:rsidP="00AA0BE4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4A2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Ve škole</w:t>
      </w:r>
      <w:r w:rsidRPr="008A4A28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br/>
      </w:r>
      <w:r w:rsidRPr="008A4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Přístup k dítěti</w:t>
      </w:r>
      <w:r w:rsidRPr="008A4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prvotní metodou je individuální přístup k dítěti, je potřeba mít na paměti jeho potřeby, chovat se k němu pozitivně, podporovat ho, chválit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důležité je respektovat možnosti dítěte, pochopit problém, který dítě má, pochopit, že velkou část věcí, kterými provokuje či ruší třídu nemusí dělat schválně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dítě často potřebuje pomoc s nalezením svého místa v kolektivu, zvýšit prestiž mezi spolužáky, vhodné je nezaměřovat se na jeho zvláštnosti, ale podporovat jeho pocit prospěšnosti, důležitosti pro ostatní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nevěnovat dítěti přemrštěnou pozornost - žádné dítě nechce být “jiné”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vytvořit prostředí, ve kterém může být kterékoliv dítě v něčem úspěšné, nechat dítě prožít pocit úspěchu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- učit děti přijímat rozdíly - ve vzhledu, vlastnostech, zkušenostech, učit je, že 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rozdíly je třeba respektovat, hledat na nich pozitiva, nedopustit posměch za odlišnost</w:t>
      </w:r>
    </w:p>
    <w:p w:rsidR="008A4A28" w:rsidRPr="008A4A28" w:rsidRDefault="008A4A28" w:rsidP="00AA0B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4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Usazení ve třídě: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důležité je</w:t>
      </w:r>
      <w:r w:rsidR="00914EF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zařídit vhodné usazení a umíst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ění ve třídě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osvědčilo se neusadit toto dítě u okna, které by ho rozptylovalo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není vhodné, aby spol</w:t>
      </w:r>
      <w:r w:rsidR="00922FE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seděly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dvě takové děti, naopak je vhodné posadit dítě vedle dobře koncentrovaného spolužáka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aby se napo</w:t>
      </w:r>
      <w:r w:rsidR="00922FE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moh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lo koncentraci dítěte, je často vhodné posadit ho do první lavice hned u učitele tak, aby na učitele dobře vidělo a zároveň učitel ho měl nablízku, kdyby potřebovalo pomoct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pokud je to možné, zkuste ze třídy odstranit všechny nežádoucí a zbytečné věci, které by mohly dítě rozptylovat - i bohatá výzdoba a obrázky na něj mohou působit rušivě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zabezpečit, aby mělo na lavici pouze potřebné věci a dostatek prostoru, zároveň je vhodné zabezpečit místo, kam si mohou odložit zrovna nepoužívané věci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dobrá zkušenost je také s vytvořením relaxačního místa pro žáky, místa, kde se může dítě protáhnout, lehnout si, sedět na zemi, případně na gymnastickém míči</w:t>
      </w:r>
    </w:p>
    <w:p w:rsidR="008A4A28" w:rsidRPr="008A4A28" w:rsidRDefault="008A4A28" w:rsidP="00AA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4A28" w:rsidRPr="008A4A28" w:rsidRDefault="008A4A28" w:rsidP="00AA0B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4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Organizace výuky</w:t>
      </w:r>
      <w:r w:rsidRPr="008A4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nutný je pravidelný a jasný řád a struktura ve třídě, srozumitelná komunikace, jasná pravidla, hranice, zpětná vazba, střídání aktivit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je dobré sepsat pravidla chování o přestávce/ve třídě/v tělocvičně/v jídelně/na mimoškolních aktivi</w:t>
      </w:r>
      <w:r w:rsidR="003831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tách apod., umíst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it je na viditelné místo - měla by obsahovat body jako: “nestrkat se, nezlobit a neposmívat se, neubližovat nikomu, neprat se”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dítě si lépe zapamatovává látku, kterou učitel vykládal v první třetině hodiny, zbylé dvě třetiny už ztrácí koncentraci – potom žák může využít změnu polohy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vhodné je dítě aktivně zapojovat do vyučování, umožnit mu v rozumné míře se pohybovat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zadané úkoly je potřeba častěji opakovat, vypracovaný úkol vždy zkontrolovat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pomoci dítěti uspořádat pracovní prostor - zejména ve chvíli, kdy přechází od jedné činnosti ke druhé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vhodné je umožnit dětem využívání názorných pomůcek, k zapamatování povinností si mohou vystavit nakreslené obrázky či sepsané seznamy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důležité úkoly, zprávy a zadání nenechávat na poslední vyučovací hodinu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vhodné je využití aktivních metod výuky, kooperativní</w:t>
      </w:r>
      <w:r w:rsidR="003831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učení, týmové</w:t>
      </w:r>
      <w:r w:rsidR="003831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 učení, učení v páru, projektů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výlet</w:t>
      </w:r>
      <w:r w:rsidR="003831F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ů, návštěv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různých pracovišť apod. - není vhodné, aby bylo dítě s ADHD z mimoškolních akcí vyloučeno za špatné chování - pocit odmítnutí může jeho problematické chování zhoršit</w:t>
      </w:r>
    </w:p>
    <w:p w:rsidR="008A4A28" w:rsidRPr="008A4A28" w:rsidRDefault="008A4A28" w:rsidP="00AA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4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lastRenderedPageBreak/>
        <w:t>Ověřování znalosti/hodnocení</w:t>
      </w:r>
      <w:r w:rsidRPr="008A4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vhodnější je nechat dítě udělat část úkolu správně, než celý úkol chybně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někdy může být užitečnější prověřit znalosti dítěte individuálně, mimo třídu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vhodné je určovat dosažitelné cíle, chválit jejich dosažení, soustředit se na pozitivní aspekty práce</w:t>
      </w:r>
    </w:p>
    <w:p w:rsidR="008A4A28" w:rsidRPr="008A4A28" w:rsidRDefault="008A4A28" w:rsidP="00AA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4A28" w:rsidRPr="008A4A28" w:rsidRDefault="008A4A28" w:rsidP="00AA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4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Práce učitele s sebou</w:t>
      </w:r>
      <w:r w:rsidRPr="008A4A2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práce s dítětem s ADHD klade zvýšené nároky i na samotného pedagoga a to zejména když se i přes snahu všech zapojených stran neobjevují žádné výraznější změny k lepšímu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 učitelé by neměli své pocity (např. zklamání, naštvání) skrývat, jako psychohygiena mohou sloužit setkání učitelů - společně mohou vymýšlet různé nové formy práce s těmito dětmi, diskutovat o pokrocích dětí apod.</w:t>
      </w:r>
      <w:r w:rsidR="00E4248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8A4A2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tato setkávání jsou zvláště důležitá na druhém stupni, kdy dítě učí více různých pedagogů</w:t>
      </w:r>
    </w:p>
    <w:p w:rsidR="009D2129" w:rsidRDefault="009D2129" w:rsidP="008A4A28"/>
    <w:p w:rsidR="003D73A9" w:rsidRDefault="003D73A9" w:rsidP="008A4A28"/>
    <w:p w:rsidR="003D73A9" w:rsidRDefault="003D73A9" w:rsidP="008A4A28">
      <w:r>
        <w:t>Ve Znojmě dne 10. 12. 2018</w:t>
      </w:r>
    </w:p>
    <w:p w:rsidR="003D73A9" w:rsidRDefault="003D73A9" w:rsidP="008A4A28">
      <w:r>
        <w:t xml:space="preserve">Zpracovala: Mgr. </w:t>
      </w:r>
      <w:proofErr w:type="spellStart"/>
      <w:r>
        <w:t>Pláňavská</w:t>
      </w:r>
      <w:proofErr w:type="spellEnd"/>
      <w:r>
        <w:t xml:space="preserve"> Michaela</w:t>
      </w:r>
    </w:p>
    <w:sectPr w:rsidR="003D73A9" w:rsidSect="00AA0B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28"/>
    <w:rsid w:val="000717D8"/>
    <w:rsid w:val="003634A5"/>
    <w:rsid w:val="003831F9"/>
    <w:rsid w:val="003974A2"/>
    <w:rsid w:val="003D73A9"/>
    <w:rsid w:val="007E3594"/>
    <w:rsid w:val="008A4A28"/>
    <w:rsid w:val="00914EFB"/>
    <w:rsid w:val="00922FE7"/>
    <w:rsid w:val="009D2129"/>
    <w:rsid w:val="00AA0BE4"/>
    <w:rsid w:val="00B8322B"/>
    <w:rsid w:val="00E4248A"/>
    <w:rsid w:val="00E47623"/>
    <w:rsid w:val="00ED317D"/>
    <w:rsid w:val="00FA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538CC-8B51-4781-8E37-E584D19C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73A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pznojmo@skolyj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1866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Bachroniková</dc:creator>
  <cp:keywords/>
  <dc:description/>
  <cp:lastModifiedBy>Špačková Petra</cp:lastModifiedBy>
  <cp:revision>6</cp:revision>
  <cp:lastPrinted>2019-03-25T12:56:00Z</cp:lastPrinted>
  <dcterms:created xsi:type="dcterms:W3CDTF">2019-03-21T11:46:00Z</dcterms:created>
  <dcterms:modified xsi:type="dcterms:W3CDTF">2020-11-23T10:17:00Z</dcterms:modified>
</cp:coreProperties>
</file>